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8E8AEF"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157637" w:rsidRDefault="00157637" w:rsidP="00157637">
      <w:pPr>
        <w:jc w:val="center"/>
        <w:rPr>
          <w:rFonts w:ascii="Arial" w:hAnsi="Arial" w:cs="Arial"/>
          <w:b/>
          <w:u w:val="single"/>
        </w:rPr>
      </w:pPr>
    </w:p>
    <w:p w:rsidR="008A246E" w:rsidRDefault="008A246E" w:rsidP="00157637">
      <w:pPr>
        <w:jc w:val="center"/>
        <w:rPr>
          <w:rFonts w:ascii="Arial" w:hAnsi="Arial" w:cs="Arial"/>
          <w:b/>
          <w:u w:val="single"/>
        </w:rPr>
      </w:pPr>
      <w:r>
        <w:rPr>
          <w:rFonts w:ascii="Arial" w:hAnsi="Arial" w:cs="Arial"/>
          <w:b/>
          <w:u w:val="single"/>
        </w:rPr>
        <w:t>Onderhoud aan gebouwen 1.</w:t>
      </w:r>
    </w:p>
    <w:p w:rsidR="008A246E" w:rsidRDefault="008A246E" w:rsidP="008A246E">
      <w:pPr>
        <w:rPr>
          <w:rFonts w:ascii="Arial" w:hAnsi="Arial" w:cs="Arial"/>
          <w:b/>
        </w:rPr>
      </w:pPr>
    </w:p>
    <w:p w:rsidR="008A246E" w:rsidRDefault="008A246E" w:rsidP="008A246E">
      <w:pPr>
        <w:rPr>
          <w:rFonts w:ascii="Arial" w:hAnsi="Arial" w:cs="Arial"/>
          <w:b/>
        </w:rPr>
      </w:pPr>
      <w:r>
        <w:rPr>
          <w:rFonts w:ascii="Arial" w:hAnsi="Arial" w:cs="Arial"/>
          <w:b/>
        </w:rPr>
        <w:t>Onderhouden is behouden!</w:t>
      </w:r>
    </w:p>
    <w:p w:rsidR="008A246E" w:rsidRDefault="008A246E" w:rsidP="008A246E">
      <w:pPr>
        <w:rPr>
          <w:rFonts w:ascii="Arial" w:hAnsi="Arial" w:cs="Arial"/>
        </w:rPr>
      </w:pPr>
      <w:r>
        <w:rPr>
          <w:rFonts w:ascii="Arial" w:hAnsi="Arial" w:cs="Arial"/>
        </w:rPr>
        <w:t xml:space="preserve">Gebouwen onderhouden is het behoud van het gebouw. De kosten zullen dan jaarlijks niet zo groot zijn dan wanneer je een gebouw helemaal niet hebt onderhouden en het naar verloop van een aantal jaren weer wilt gaan opknappen. </w:t>
      </w:r>
    </w:p>
    <w:p w:rsidR="00777308" w:rsidRDefault="00777308" w:rsidP="008A246E">
      <w:pPr>
        <w:autoSpaceDE w:val="0"/>
        <w:autoSpaceDN w:val="0"/>
        <w:adjustRightInd w:val="0"/>
        <w:spacing w:after="0" w:line="240" w:lineRule="auto"/>
        <w:jc w:val="center"/>
        <w:rPr>
          <w:rFonts w:ascii="Arial-ItalicMT" w:hAnsi="Arial-ItalicMT" w:cs="Arial-ItalicMT"/>
          <w:i/>
          <w:iCs/>
          <w:sz w:val="20"/>
          <w:szCs w:val="20"/>
        </w:rPr>
      </w:pPr>
      <w:r w:rsidRPr="00777308">
        <w:rPr>
          <w:rFonts w:ascii="Arial-ItalicMT" w:hAnsi="Arial-ItalicMT" w:cs="Arial-ItalicMT"/>
          <w:i/>
          <w:iCs/>
          <w:noProof/>
          <w:sz w:val="20"/>
          <w:szCs w:val="20"/>
          <w:lang w:eastAsia="nl-NL"/>
        </w:rPr>
        <w:drawing>
          <wp:inline distT="0" distB="0" distL="0" distR="0">
            <wp:extent cx="4611003" cy="2438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808" cy="2443585"/>
                    </a:xfrm>
                    <a:prstGeom prst="rect">
                      <a:avLst/>
                    </a:prstGeom>
                    <a:noFill/>
                    <a:ln>
                      <a:noFill/>
                    </a:ln>
                  </pic:spPr>
                </pic:pic>
              </a:graphicData>
            </a:graphic>
          </wp:inline>
        </w:drawing>
      </w:r>
    </w:p>
    <w:p w:rsidR="008A246E" w:rsidRDefault="008A246E" w:rsidP="008A246E">
      <w:pPr>
        <w:autoSpaceDE w:val="0"/>
        <w:autoSpaceDN w:val="0"/>
        <w:adjustRightInd w:val="0"/>
        <w:spacing w:after="0" w:line="240" w:lineRule="auto"/>
        <w:rPr>
          <w:rFonts w:ascii="Arial" w:hAnsi="Arial" w:cs="Arial"/>
          <w:iCs/>
        </w:rPr>
      </w:pPr>
    </w:p>
    <w:p w:rsidR="008A246E" w:rsidRDefault="008A246E" w:rsidP="008A246E">
      <w:pPr>
        <w:autoSpaceDE w:val="0"/>
        <w:autoSpaceDN w:val="0"/>
        <w:adjustRightInd w:val="0"/>
        <w:spacing w:after="0" w:line="240" w:lineRule="auto"/>
        <w:rPr>
          <w:rFonts w:ascii="Arial" w:hAnsi="Arial" w:cs="Arial"/>
          <w:iCs/>
        </w:rPr>
      </w:pPr>
      <w:r>
        <w:rPr>
          <w:rFonts w:ascii="Arial" w:hAnsi="Arial" w:cs="Arial"/>
          <w:iCs/>
        </w:rPr>
        <w:t>Benoem de verschillen tussen de beide gebouwen die je hier op de tekening ziet en geef ook aan hoe je het verval van het tweede huis had kunnen voorkomen.</w:t>
      </w:r>
    </w:p>
    <w:p w:rsidR="008A246E" w:rsidRDefault="008A246E" w:rsidP="008A246E">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8A246E" w:rsidRPr="008A246E" w:rsidTr="008A246E">
        <w:trPr>
          <w:trHeight w:val="851"/>
        </w:trPr>
        <w:tc>
          <w:tcPr>
            <w:tcW w:w="4531" w:type="dxa"/>
            <w:vAlign w:val="center"/>
          </w:tcPr>
          <w:p w:rsidR="008A246E" w:rsidRPr="008A246E" w:rsidRDefault="008A246E" w:rsidP="008A246E">
            <w:pPr>
              <w:autoSpaceDE w:val="0"/>
              <w:autoSpaceDN w:val="0"/>
              <w:adjustRightInd w:val="0"/>
              <w:rPr>
                <w:rFonts w:ascii="Arial" w:hAnsi="Arial" w:cs="Arial"/>
                <w:b/>
                <w:iCs/>
              </w:rPr>
            </w:pPr>
            <w:r>
              <w:rPr>
                <w:rFonts w:ascii="Arial" w:hAnsi="Arial" w:cs="Arial"/>
                <w:b/>
                <w:iCs/>
              </w:rPr>
              <w:t>Verschil</w:t>
            </w:r>
          </w:p>
        </w:tc>
        <w:tc>
          <w:tcPr>
            <w:tcW w:w="4531" w:type="dxa"/>
            <w:vAlign w:val="center"/>
          </w:tcPr>
          <w:p w:rsidR="008A246E" w:rsidRPr="008A246E" w:rsidRDefault="008A246E" w:rsidP="008A246E">
            <w:pPr>
              <w:autoSpaceDE w:val="0"/>
              <w:autoSpaceDN w:val="0"/>
              <w:adjustRightInd w:val="0"/>
              <w:rPr>
                <w:rFonts w:ascii="Arial" w:hAnsi="Arial" w:cs="Arial"/>
                <w:b/>
                <w:iCs/>
              </w:rPr>
            </w:pPr>
            <w:r>
              <w:rPr>
                <w:rFonts w:ascii="Arial" w:hAnsi="Arial" w:cs="Arial"/>
                <w:b/>
                <w:iCs/>
              </w:rPr>
              <w:t>Oplossing</w:t>
            </w: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r w:rsidR="008A246E" w:rsidTr="008A246E">
        <w:trPr>
          <w:trHeight w:val="851"/>
        </w:trPr>
        <w:tc>
          <w:tcPr>
            <w:tcW w:w="4531" w:type="dxa"/>
            <w:vAlign w:val="center"/>
          </w:tcPr>
          <w:p w:rsidR="008A246E" w:rsidRDefault="008A246E" w:rsidP="008A246E">
            <w:pPr>
              <w:autoSpaceDE w:val="0"/>
              <w:autoSpaceDN w:val="0"/>
              <w:adjustRightInd w:val="0"/>
              <w:rPr>
                <w:rFonts w:ascii="Arial" w:hAnsi="Arial" w:cs="Arial"/>
                <w:iCs/>
              </w:rPr>
            </w:pPr>
          </w:p>
        </w:tc>
        <w:tc>
          <w:tcPr>
            <w:tcW w:w="4531" w:type="dxa"/>
            <w:vAlign w:val="center"/>
          </w:tcPr>
          <w:p w:rsidR="008A246E" w:rsidRDefault="008A246E" w:rsidP="008A246E">
            <w:pPr>
              <w:autoSpaceDE w:val="0"/>
              <w:autoSpaceDN w:val="0"/>
              <w:adjustRightInd w:val="0"/>
              <w:rPr>
                <w:rFonts w:ascii="Arial" w:hAnsi="Arial" w:cs="Arial"/>
                <w:iCs/>
              </w:rPr>
            </w:pPr>
          </w:p>
        </w:tc>
      </w:tr>
    </w:tbl>
    <w:p w:rsidR="008A246E" w:rsidRDefault="008A246E" w:rsidP="008A246E">
      <w:pPr>
        <w:autoSpaceDE w:val="0"/>
        <w:autoSpaceDN w:val="0"/>
        <w:adjustRightInd w:val="0"/>
        <w:spacing w:after="0" w:line="240" w:lineRule="auto"/>
        <w:rPr>
          <w:rFonts w:ascii="Arial" w:hAnsi="Arial" w:cs="Arial"/>
          <w:iCs/>
        </w:rPr>
      </w:pPr>
    </w:p>
    <w:p w:rsidR="00922C6E" w:rsidRDefault="00922C6E" w:rsidP="008A246E">
      <w:pPr>
        <w:autoSpaceDE w:val="0"/>
        <w:autoSpaceDN w:val="0"/>
        <w:adjustRightInd w:val="0"/>
        <w:spacing w:after="0" w:line="240" w:lineRule="auto"/>
        <w:rPr>
          <w:rFonts w:ascii="Arial" w:hAnsi="Arial" w:cs="Arial"/>
          <w:iCs/>
        </w:rPr>
      </w:pPr>
    </w:p>
    <w:p w:rsidR="008A246E" w:rsidRDefault="008A246E" w:rsidP="008A246E">
      <w:pPr>
        <w:autoSpaceDE w:val="0"/>
        <w:autoSpaceDN w:val="0"/>
        <w:adjustRightInd w:val="0"/>
        <w:spacing w:after="0" w:line="240" w:lineRule="auto"/>
        <w:rPr>
          <w:rFonts w:ascii="Arial" w:hAnsi="Arial" w:cs="Arial"/>
          <w:iCs/>
        </w:rPr>
      </w:pPr>
      <w:r>
        <w:rPr>
          <w:rFonts w:ascii="Arial" w:hAnsi="Arial" w:cs="Arial"/>
          <w:iCs/>
        </w:rPr>
        <w:t>Kijk samen met iemand anders uit jouw klas of jullie dezelfde gebreken hebben gevonden. Mocht je verschillen hebben ontdekt, dan kun je die nog in jouw eigen tabel invullen.</w:t>
      </w:r>
    </w:p>
    <w:p w:rsidR="008A246E" w:rsidRDefault="008A246E" w:rsidP="008A246E">
      <w:pPr>
        <w:autoSpaceDE w:val="0"/>
        <w:autoSpaceDN w:val="0"/>
        <w:adjustRightInd w:val="0"/>
        <w:spacing w:after="0" w:line="240" w:lineRule="auto"/>
        <w:rPr>
          <w:rFonts w:ascii="Arial" w:hAnsi="Arial" w:cs="Arial"/>
          <w:iCs/>
        </w:rPr>
      </w:pPr>
    </w:p>
    <w:p w:rsidR="008A246E" w:rsidRDefault="008A246E" w:rsidP="008A246E">
      <w:pPr>
        <w:autoSpaceDE w:val="0"/>
        <w:autoSpaceDN w:val="0"/>
        <w:adjustRightInd w:val="0"/>
        <w:spacing w:after="0" w:line="240" w:lineRule="auto"/>
        <w:rPr>
          <w:rFonts w:ascii="Arial" w:hAnsi="Arial" w:cs="Arial"/>
          <w:iCs/>
        </w:rPr>
      </w:pPr>
    </w:p>
    <w:p w:rsidR="00922C6E" w:rsidRDefault="00922C6E" w:rsidP="008A246E">
      <w:pPr>
        <w:autoSpaceDE w:val="0"/>
        <w:autoSpaceDN w:val="0"/>
        <w:adjustRightInd w:val="0"/>
        <w:spacing w:after="0" w:line="240" w:lineRule="auto"/>
        <w:rPr>
          <w:rFonts w:ascii="Arial" w:hAnsi="Arial" w:cs="Arial"/>
          <w:b/>
          <w:iCs/>
        </w:rPr>
      </w:pPr>
    </w:p>
    <w:p w:rsidR="008A246E" w:rsidRDefault="008A246E" w:rsidP="008A246E">
      <w:pPr>
        <w:autoSpaceDE w:val="0"/>
        <w:autoSpaceDN w:val="0"/>
        <w:adjustRightInd w:val="0"/>
        <w:spacing w:after="0" w:line="240" w:lineRule="auto"/>
        <w:rPr>
          <w:rFonts w:ascii="Arial" w:hAnsi="Arial" w:cs="Arial"/>
          <w:b/>
          <w:iCs/>
        </w:rPr>
      </w:pPr>
      <w:r>
        <w:rPr>
          <w:rFonts w:ascii="Arial" w:hAnsi="Arial" w:cs="Arial"/>
          <w:b/>
          <w:iCs/>
        </w:rPr>
        <w:t>Eigenschappen van hout, gebakken steen, metaal en beton.</w:t>
      </w:r>
    </w:p>
    <w:p w:rsidR="008A246E" w:rsidRDefault="008A246E" w:rsidP="008A246E">
      <w:pPr>
        <w:autoSpaceDE w:val="0"/>
        <w:autoSpaceDN w:val="0"/>
        <w:adjustRightInd w:val="0"/>
        <w:spacing w:after="0" w:line="240" w:lineRule="auto"/>
        <w:rPr>
          <w:rFonts w:ascii="Arial" w:hAnsi="Arial" w:cs="Arial"/>
          <w:iCs/>
        </w:rPr>
      </w:pPr>
    </w:p>
    <w:p w:rsidR="008A246E" w:rsidRDefault="008A246E" w:rsidP="008A246E">
      <w:pPr>
        <w:autoSpaceDE w:val="0"/>
        <w:autoSpaceDN w:val="0"/>
        <w:adjustRightInd w:val="0"/>
        <w:spacing w:after="0" w:line="240" w:lineRule="auto"/>
        <w:rPr>
          <w:rFonts w:ascii="Arial" w:hAnsi="Arial" w:cs="Arial"/>
          <w:iCs/>
        </w:rPr>
      </w:pPr>
      <w:r>
        <w:rPr>
          <w:rFonts w:ascii="Arial" w:hAnsi="Arial" w:cs="Arial"/>
          <w:iCs/>
        </w:rPr>
        <w:t>Zoek op het internet naar de eigenschappen van hout, gebakken steen, metaal en beton. Vul die in de volgende tabel in.</w:t>
      </w:r>
      <w:r w:rsidR="00115244">
        <w:rPr>
          <w:rFonts w:ascii="Arial" w:hAnsi="Arial" w:cs="Arial"/>
          <w:iCs/>
        </w:rPr>
        <w:t xml:space="preserve"> Het gaat erom dat je de drie belangrijkste eigenschappen noteer. </w:t>
      </w:r>
    </w:p>
    <w:p w:rsidR="00115244" w:rsidRDefault="00115244" w:rsidP="008A246E">
      <w:pPr>
        <w:autoSpaceDE w:val="0"/>
        <w:autoSpaceDN w:val="0"/>
        <w:adjustRightInd w:val="0"/>
        <w:spacing w:after="0" w:line="240" w:lineRule="auto"/>
        <w:rPr>
          <w:rFonts w:ascii="Arial" w:hAnsi="Arial" w:cs="Arial"/>
          <w:iCs/>
        </w:rPr>
      </w:pPr>
    </w:p>
    <w:p w:rsidR="00115244" w:rsidRDefault="00115244" w:rsidP="008A246E">
      <w:pPr>
        <w:autoSpaceDE w:val="0"/>
        <w:autoSpaceDN w:val="0"/>
        <w:adjustRightInd w:val="0"/>
        <w:spacing w:after="0" w:line="240" w:lineRule="auto"/>
        <w:rPr>
          <w:rFonts w:ascii="Arial" w:hAnsi="Arial" w:cs="Arial"/>
          <w:iCs/>
        </w:rPr>
      </w:pPr>
    </w:p>
    <w:p w:rsidR="00115244" w:rsidRDefault="00115244" w:rsidP="008A246E">
      <w:pPr>
        <w:autoSpaceDE w:val="0"/>
        <w:autoSpaceDN w:val="0"/>
        <w:adjustRightInd w:val="0"/>
        <w:spacing w:after="0" w:line="240" w:lineRule="auto"/>
        <w:rPr>
          <w:rFonts w:ascii="Arial" w:hAnsi="Arial" w:cs="Arial"/>
          <w:iCs/>
        </w:rPr>
      </w:pPr>
    </w:p>
    <w:p w:rsidR="008A246E" w:rsidRDefault="008A246E" w:rsidP="008A246E">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8A246E" w:rsidRPr="008A246E" w:rsidTr="008A246E">
        <w:trPr>
          <w:trHeight w:val="851"/>
        </w:trPr>
        <w:tc>
          <w:tcPr>
            <w:tcW w:w="4531" w:type="dxa"/>
            <w:vAlign w:val="center"/>
          </w:tcPr>
          <w:p w:rsidR="008A246E" w:rsidRPr="008A246E" w:rsidRDefault="008A246E" w:rsidP="008A246E">
            <w:pPr>
              <w:autoSpaceDE w:val="0"/>
              <w:autoSpaceDN w:val="0"/>
              <w:adjustRightInd w:val="0"/>
              <w:rPr>
                <w:rFonts w:ascii="Arial" w:hAnsi="Arial" w:cs="Arial"/>
                <w:b/>
                <w:iCs/>
              </w:rPr>
            </w:pPr>
            <w:r>
              <w:rPr>
                <w:rFonts w:ascii="Arial" w:hAnsi="Arial" w:cs="Arial"/>
                <w:b/>
                <w:iCs/>
              </w:rPr>
              <w:t>Materiaal</w:t>
            </w:r>
          </w:p>
        </w:tc>
        <w:tc>
          <w:tcPr>
            <w:tcW w:w="4531" w:type="dxa"/>
            <w:vAlign w:val="center"/>
          </w:tcPr>
          <w:p w:rsidR="008A246E" w:rsidRPr="008A246E" w:rsidRDefault="008A246E" w:rsidP="008A246E">
            <w:pPr>
              <w:autoSpaceDE w:val="0"/>
              <w:autoSpaceDN w:val="0"/>
              <w:adjustRightInd w:val="0"/>
              <w:rPr>
                <w:rFonts w:ascii="Arial" w:hAnsi="Arial" w:cs="Arial"/>
                <w:b/>
                <w:iCs/>
              </w:rPr>
            </w:pPr>
            <w:r>
              <w:rPr>
                <w:rFonts w:ascii="Arial" w:hAnsi="Arial" w:cs="Arial"/>
                <w:b/>
                <w:iCs/>
              </w:rPr>
              <w:t>Eigenschap</w:t>
            </w:r>
          </w:p>
        </w:tc>
      </w:tr>
      <w:tr w:rsidR="00115244" w:rsidTr="008A246E">
        <w:trPr>
          <w:trHeight w:val="851"/>
        </w:trPr>
        <w:tc>
          <w:tcPr>
            <w:tcW w:w="4531" w:type="dxa"/>
            <w:vMerge w:val="restart"/>
            <w:vAlign w:val="center"/>
          </w:tcPr>
          <w:p w:rsidR="00115244" w:rsidRDefault="00115244" w:rsidP="008A246E">
            <w:pPr>
              <w:autoSpaceDE w:val="0"/>
              <w:autoSpaceDN w:val="0"/>
              <w:adjustRightInd w:val="0"/>
              <w:rPr>
                <w:rFonts w:ascii="Arial" w:hAnsi="Arial" w:cs="Arial"/>
                <w:iCs/>
              </w:rPr>
            </w:pPr>
            <w:r>
              <w:rPr>
                <w:rFonts w:ascii="Arial" w:hAnsi="Arial" w:cs="Arial"/>
                <w:iCs/>
              </w:rPr>
              <w:t>Hout</w:t>
            </w: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restart"/>
            <w:vAlign w:val="center"/>
          </w:tcPr>
          <w:p w:rsidR="00115244" w:rsidRDefault="00115244" w:rsidP="008A246E">
            <w:pPr>
              <w:autoSpaceDE w:val="0"/>
              <w:autoSpaceDN w:val="0"/>
              <w:adjustRightInd w:val="0"/>
              <w:rPr>
                <w:rFonts w:ascii="Arial" w:hAnsi="Arial" w:cs="Arial"/>
                <w:iCs/>
              </w:rPr>
            </w:pPr>
            <w:r>
              <w:rPr>
                <w:rFonts w:ascii="Arial" w:hAnsi="Arial" w:cs="Arial"/>
                <w:iCs/>
              </w:rPr>
              <w:lastRenderedPageBreak/>
              <w:t>Gebakken steen</w:t>
            </w: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912A4">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912A4">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912A4">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restart"/>
            <w:vAlign w:val="center"/>
          </w:tcPr>
          <w:p w:rsidR="00115244" w:rsidRDefault="00115244" w:rsidP="008A246E">
            <w:pPr>
              <w:autoSpaceDE w:val="0"/>
              <w:autoSpaceDN w:val="0"/>
              <w:adjustRightInd w:val="0"/>
              <w:rPr>
                <w:rFonts w:ascii="Arial" w:hAnsi="Arial" w:cs="Arial"/>
                <w:iCs/>
              </w:rPr>
            </w:pPr>
            <w:r>
              <w:rPr>
                <w:rFonts w:ascii="Arial" w:hAnsi="Arial" w:cs="Arial"/>
                <w:iCs/>
              </w:rPr>
              <w:t>Metaal</w:t>
            </w: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restart"/>
            <w:vAlign w:val="center"/>
          </w:tcPr>
          <w:p w:rsidR="00115244" w:rsidRDefault="00115244" w:rsidP="008A246E">
            <w:pPr>
              <w:autoSpaceDE w:val="0"/>
              <w:autoSpaceDN w:val="0"/>
              <w:adjustRightInd w:val="0"/>
              <w:rPr>
                <w:rFonts w:ascii="Arial" w:hAnsi="Arial" w:cs="Arial"/>
                <w:iCs/>
              </w:rPr>
            </w:pPr>
            <w:r>
              <w:rPr>
                <w:rFonts w:ascii="Arial" w:hAnsi="Arial" w:cs="Arial"/>
                <w:iCs/>
              </w:rPr>
              <w:t>Beton</w:t>
            </w: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r w:rsidR="00115244" w:rsidTr="008A246E">
        <w:trPr>
          <w:trHeight w:val="851"/>
        </w:trPr>
        <w:tc>
          <w:tcPr>
            <w:tcW w:w="4531" w:type="dxa"/>
            <w:vMerge/>
            <w:vAlign w:val="center"/>
          </w:tcPr>
          <w:p w:rsidR="00115244" w:rsidRDefault="00115244" w:rsidP="008A246E">
            <w:pPr>
              <w:autoSpaceDE w:val="0"/>
              <w:autoSpaceDN w:val="0"/>
              <w:adjustRightInd w:val="0"/>
              <w:rPr>
                <w:rFonts w:ascii="Arial" w:hAnsi="Arial" w:cs="Arial"/>
                <w:iCs/>
              </w:rPr>
            </w:pPr>
          </w:p>
        </w:tc>
        <w:tc>
          <w:tcPr>
            <w:tcW w:w="4531" w:type="dxa"/>
            <w:vAlign w:val="center"/>
          </w:tcPr>
          <w:p w:rsidR="00115244" w:rsidRDefault="00115244" w:rsidP="008A246E">
            <w:pPr>
              <w:autoSpaceDE w:val="0"/>
              <w:autoSpaceDN w:val="0"/>
              <w:adjustRightInd w:val="0"/>
              <w:rPr>
                <w:rFonts w:ascii="Arial" w:hAnsi="Arial" w:cs="Arial"/>
                <w:iCs/>
              </w:rPr>
            </w:pPr>
          </w:p>
        </w:tc>
      </w:tr>
    </w:tbl>
    <w:p w:rsidR="008A246E" w:rsidRDefault="008A246E" w:rsidP="008A246E">
      <w:pPr>
        <w:autoSpaceDE w:val="0"/>
        <w:autoSpaceDN w:val="0"/>
        <w:adjustRightInd w:val="0"/>
        <w:spacing w:after="0" w:line="240" w:lineRule="auto"/>
        <w:rPr>
          <w:rFonts w:ascii="Arial" w:hAnsi="Arial" w:cs="Arial"/>
          <w:iCs/>
        </w:rPr>
      </w:pPr>
    </w:p>
    <w:p w:rsidR="00922C6E" w:rsidRDefault="00922C6E" w:rsidP="008A246E">
      <w:pPr>
        <w:autoSpaceDE w:val="0"/>
        <w:autoSpaceDN w:val="0"/>
        <w:adjustRightInd w:val="0"/>
        <w:spacing w:after="0" w:line="240" w:lineRule="auto"/>
        <w:rPr>
          <w:rFonts w:ascii="Arial" w:hAnsi="Arial" w:cs="Arial"/>
          <w:iCs/>
        </w:rPr>
      </w:pPr>
    </w:p>
    <w:p w:rsidR="00115244" w:rsidRDefault="00115244" w:rsidP="008A246E">
      <w:pPr>
        <w:autoSpaceDE w:val="0"/>
        <w:autoSpaceDN w:val="0"/>
        <w:adjustRightInd w:val="0"/>
        <w:spacing w:after="0" w:line="240" w:lineRule="auto"/>
        <w:rPr>
          <w:rFonts w:ascii="Arial" w:hAnsi="Arial" w:cs="Arial"/>
          <w:iCs/>
        </w:rPr>
      </w:pPr>
      <w:r>
        <w:rPr>
          <w:rFonts w:ascii="Arial" w:hAnsi="Arial" w:cs="Arial"/>
          <w:iCs/>
        </w:rPr>
        <w:t>Nu je weet wat de belangrijkste eigenschappen van de materialen zijn, kun je ook kijken welke van de genoemde materialen milieuvriendelijk zijn, en welke niet. Geef dit aan door het vakje groen te kleuren als het materiaal milieuvriendelijk is, en rood als dit niet het geval is.</w:t>
      </w:r>
    </w:p>
    <w:p w:rsidR="00922C6E" w:rsidRDefault="00922C6E" w:rsidP="008A246E">
      <w:pPr>
        <w:autoSpaceDE w:val="0"/>
        <w:autoSpaceDN w:val="0"/>
        <w:adjustRightInd w:val="0"/>
        <w:spacing w:after="0" w:line="240" w:lineRule="auto"/>
        <w:rPr>
          <w:rFonts w:ascii="Arial" w:hAnsi="Arial" w:cs="Arial"/>
          <w:iCs/>
        </w:rPr>
      </w:pPr>
    </w:p>
    <w:p w:rsidR="00115244" w:rsidRDefault="00922C6E" w:rsidP="008A246E">
      <w:pPr>
        <w:autoSpaceDE w:val="0"/>
        <w:autoSpaceDN w:val="0"/>
        <w:adjustRightInd w:val="0"/>
        <w:spacing w:after="0" w:line="240" w:lineRule="auto"/>
        <w:rPr>
          <w:rFonts w:ascii="Arial" w:hAnsi="Arial" w:cs="Arial"/>
          <w:iCs/>
        </w:rPr>
      </w:pPr>
      <w:r>
        <w:rPr>
          <w:rFonts w:ascii="Arial" w:hAnsi="Arial" w:cs="Arial"/>
          <w:iCs/>
        </w:rPr>
        <w:t xml:space="preserve">Beton, bijvoorbeeld is zeer slecht voor het milieu, maar je kunt het snel plaatsen en in allerlei vormen gebruiken omdat het stroperig wordt geleverd. De kiezelstenen en het betonijzer zorgen ervoor dat het beton extra sterk wordt. </w:t>
      </w:r>
    </w:p>
    <w:p w:rsidR="00922C6E" w:rsidRDefault="00922C6E" w:rsidP="008A246E">
      <w:pPr>
        <w:autoSpaceDE w:val="0"/>
        <w:autoSpaceDN w:val="0"/>
        <w:adjustRightInd w:val="0"/>
        <w:spacing w:after="0" w:line="240" w:lineRule="auto"/>
        <w:rPr>
          <w:rFonts w:ascii="Arial" w:hAnsi="Arial" w:cs="Arial"/>
          <w:iCs/>
        </w:rPr>
      </w:pPr>
      <w:r>
        <w:rPr>
          <w:rFonts w:ascii="Arial" w:hAnsi="Arial" w:cs="Arial"/>
          <w:iCs/>
        </w:rPr>
        <w:lastRenderedPageBreak/>
        <w:t>Probeer eens uit te zoeken waarom beton zo milieuonvriendelijk is en voeg de gevonden informatie bij deze opdracht.</w:t>
      </w:r>
    </w:p>
    <w:p w:rsidR="00922C6E" w:rsidRDefault="00922C6E" w:rsidP="008A246E">
      <w:pPr>
        <w:autoSpaceDE w:val="0"/>
        <w:autoSpaceDN w:val="0"/>
        <w:adjustRightInd w:val="0"/>
        <w:spacing w:after="0" w:line="240" w:lineRule="auto"/>
        <w:rPr>
          <w:rFonts w:ascii="Arial" w:hAnsi="Arial" w:cs="Arial"/>
          <w:iCs/>
        </w:rPr>
      </w:pPr>
    </w:p>
    <w:p w:rsidR="00922C6E" w:rsidRDefault="00922C6E" w:rsidP="008A246E">
      <w:pPr>
        <w:autoSpaceDE w:val="0"/>
        <w:autoSpaceDN w:val="0"/>
        <w:adjustRightInd w:val="0"/>
        <w:spacing w:after="0" w:line="240" w:lineRule="auto"/>
        <w:rPr>
          <w:rFonts w:ascii="Arial" w:hAnsi="Arial" w:cs="Arial"/>
          <w:b/>
          <w:iCs/>
        </w:rPr>
      </w:pPr>
    </w:p>
    <w:p w:rsidR="00922C6E" w:rsidRDefault="00922C6E" w:rsidP="008A246E">
      <w:pPr>
        <w:autoSpaceDE w:val="0"/>
        <w:autoSpaceDN w:val="0"/>
        <w:adjustRightInd w:val="0"/>
        <w:spacing w:after="0" w:line="240" w:lineRule="auto"/>
        <w:rPr>
          <w:rFonts w:ascii="Arial" w:hAnsi="Arial" w:cs="Arial"/>
          <w:b/>
          <w:iCs/>
        </w:rPr>
      </w:pPr>
      <w:r>
        <w:rPr>
          <w:rFonts w:ascii="Arial" w:hAnsi="Arial" w:cs="Arial"/>
          <w:b/>
          <w:iCs/>
        </w:rPr>
        <w:t>Wie z’n hoofd niet gebruikt, moet z’n benen gebruiken.</w:t>
      </w:r>
    </w:p>
    <w:p w:rsidR="00922C6E" w:rsidRDefault="00922C6E" w:rsidP="008A246E">
      <w:pPr>
        <w:autoSpaceDE w:val="0"/>
        <w:autoSpaceDN w:val="0"/>
        <w:adjustRightInd w:val="0"/>
        <w:spacing w:after="0" w:line="240" w:lineRule="auto"/>
        <w:rPr>
          <w:rFonts w:ascii="Arial" w:hAnsi="Arial" w:cs="Arial"/>
          <w:iCs/>
        </w:rPr>
      </w:pPr>
    </w:p>
    <w:p w:rsidR="00922C6E" w:rsidRPr="00922C6E" w:rsidRDefault="00922C6E" w:rsidP="008A246E">
      <w:pPr>
        <w:autoSpaceDE w:val="0"/>
        <w:autoSpaceDN w:val="0"/>
        <w:adjustRightInd w:val="0"/>
        <w:spacing w:after="0" w:line="240" w:lineRule="auto"/>
        <w:rPr>
          <w:rFonts w:ascii="Arial" w:hAnsi="Arial" w:cs="Arial"/>
          <w:iCs/>
        </w:rPr>
      </w:pPr>
      <w:r>
        <w:rPr>
          <w:rFonts w:ascii="Arial" w:hAnsi="Arial" w:cs="Arial"/>
          <w:iCs/>
        </w:rPr>
        <w:t>Met deze uitdrukking bedoelen we dat je een onduidelijke boodschap krijgt om een stuk gereedschap te halen, maar het is niet de juiste benaming geweest. Meestal halen we dan het verkeerde stuk gereedschap en moeten we verschillende keren lopen om het juiste stuk gereedschap te halen. Het is daarom erg belangrijk om de verschillende gereedschappen goed bij naam te kennen.</w:t>
      </w:r>
    </w:p>
    <w:p w:rsidR="00115244" w:rsidRDefault="00115244" w:rsidP="008A246E">
      <w:pPr>
        <w:autoSpaceDE w:val="0"/>
        <w:autoSpaceDN w:val="0"/>
        <w:adjustRightInd w:val="0"/>
        <w:spacing w:after="0" w:line="240" w:lineRule="auto"/>
        <w:rPr>
          <w:rFonts w:ascii="Arial" w:hAnsi="Arial" w:cs="Arial"/>
          <w:iCs/>
        </w:rPr>
      </w:pPr>
    </w:p>
    <w:p w:rsidR="00777308" w:rsidRDefault="00777308" w:rsidP="00922C6E">
      <w:pPr>
        <w:autoSpaceDE w:val="0"/>
        <w:autoSpaceDN w:val="0"/>
        <w:adjustRightInd w:val="0"/>
        <w:spacing w:after="0" w:line="240" w:lineRule="auto"/>
        <w:jc w:val="center"/>
        <w:rPr>
          <w:rFonts w:ascii="Arial-ItalicMT" w:hAnsi="Arial-ItalicMT" w:cs="Arial-ItalicMT"/>
          <w:i/>
          <w:iCs/>
          <w:sz w:val="20"/>
          <w:szCs w:val="20"/>
        </w:rPr>
      </w:pPr>
      <w:r w:rsidRPr="00777308">
        <w:rPr>
          <w:rFonts w:ascii="Arial-ItalicMT" w:hAnsi="Arial-ItalicMT" w:cs="Arial-ItalicMT"/>
          <w:i/>
          <w:iCs/>
          <w:noProof/>
          <w:sz w:val="20"/>
          <w:szCs w:val="20"/>
          <w:lang w:eastAsia="nl-NL"/>
        </w:rPr>
        <w:drawing>
          <wp:inline distT="0" distB="0" distL="0" distR="0">
            <wp:extent cx="1666875" cy="23431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343150"/>
                    </a:xfrm>
                    <a:prstGeom prst="rect">
                      <a:avLst/>
                    </a:prstGeom>
                    <a:noFill/>
                    <a:ln>
                      <a:noFill/>
                    </a:ln>
                  </pic:spPr>
                </pic:pic>
              </a:graphicData>
            </a:graphic>
          </wp:inline>
        </w:drawing>
      </w:r>
    </w:p>
    <w:p w:rsidR="00777308" w:rsidRDefault="00777308" w:rsidP="00777308">
      <w:pPr>
        <w:autoSpaceDE w:val="0"/>
        <w:autoSpaceDN w:val="0"/>
        <w:adjustRightInd w:val="0"/>
        <w:spacing w:after="0" w:line="240" w:lineRule="auto"/>
        <w:rPr>
          <w:rFonts w:ascii="Arial-ItalicMT" w:hAnsi="Arial-ItalicMT" w:cs="Arial-ItalicMT"/>
          <w:i/>
          <w:iCs/>
          <w:sz w:val="20"/>
          <w:szCs w:val="20"/>
        </w:rPr>
      </w:pPr>
    </w:p>
    <w:p w:rsidR="003F6BAF" w:rsidRDefault="003F6BAF" w:rsidP="00777308">
      <w:pPr>
        <w:autoSpaceDE w:val="0"/>
        <w:autoSpaceDN w:val="0"/>
        <w:adjustRightInd w:val="0"/>
        <w:spacing w:after="0" w:line="240" w:lineRule="auto"/>
        <w:rPr>
          <w:rFonts w:ascii="Arial" w:hAnsi="Arial" w:cs="Arial"/>
          <w:iCs/>
        </w:rPr>
      </w:pPr>
    </w:p>
    <w:p w:rsidR="00922C6E" w:rsidRDefault="00922C6E" w:rsidP="00777308">
      <w:pPr>
        <w:autoSpaceDE w:val="0"/>
        <w:autoSpaceDN w:val="0"/>
        <w:adjustRightInd w:val="0"/>
        <w:spacing w:after="0" w:line="240" w:lineRule="auto"/>
        <w:rPr>
          <w:rFonts w:ascii="Arial" w:hAnsi="Arial" w:cs="Arial"/>
          <w:iCs/>
        </w:rPr>
      </w:pPr>
      <w:r>
        <w:rPr>
          <w:rFonts w:ascii="Arial" w:hAnsi="Arial" w:cs="Arial"/>
          <w:iCs/>
        </w:rPr>
        <w:t xml:space="preserve">Je zult bij het onderhoud merken dat er heel veel verschillende gereedschappen en onderdelen van installaties of machines worden gebruikt. Als je dan een stuk gereedschap of een onderdeel van een installatie moet gaan halen, let dan goed op de naam. Weet je de juiste naam niet, dan teken je de installatie met het onderdeel </w:t>
      </w:r>
      <w:r w:rsidR="0055755F">
        <w:rPr>
          <w:rFonts w:ascii="Arial" w:hAnsi="Arial" w:cs="Arial"/>
          <w:iCs/>
        </w:rPr>
        <w:t>duidelijk aangegeven. Met dit blaadje papier loop je dan naar bijvoorbeeld de bouwmarkt, en vraag je of zij je verder kunnen helpen. Vraag dan ook altijd of je het mag omruilen als blijkt dat het toch niet het goede onderdeel is, dit voorkomt veel onnodige uitgaven.</w:t>
      </w:r>
    </w:p>
    <w:p w:rsidR="0055755F" w:rsidRPr="00922C6E" w:rsidRDefault="0055755F" w:rsidP="00777308">
      <w:pPr>
        <w:autoSpaceDE w:val="0"/>
        <w:autoSpaceDN w:val="0"/>
        <w:adjustRightInd w:val="0"/>
        <w:spacing w:after="0" w:line="240" w:lineRule="auto"/>
        <w:rPr>
          <w:rFonts w:ascii="Arial" w:hAnsi="Arial" w:cs="Arial"/>
        </w:rPr>
      </w:pPr>
      <w:bookmarkStart w:id="0" w:name="_GoBack"/>
      <w:bookmarkEnd w:id="0"/>
    </w:p>
    <w:sectPr w:rsidR="0055755F" w:rsidRPr="00922C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491F43"/>
    <w:multiLevelType w:val="hybridMultilevel"/>
    <w:tmpl w:val="8AF8DE22"/>
    <w:lvl w:ilvl="0" w:tplc="DEEEE0A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15244"/>
    <w:rsid w:val="00157637"/>
    <w:rsid w:val="001A0755"/>
    <w:rsid w:val="002578C0"/>
    <w:rsid w:val="003F6BAF"/>
    <w:rsid w:val="0046360E"/>
    <w:rsid w:val="004861D9"/>
    <w:rsid w:val="0055755F"/>
    <w:rsid w:val="005A5F7D"/>
    <w:rsid w:val="00775ED0"/>
    <w:rsid w:val="00777308"/>
    <w:rsid w:val="008A1924"/>
    <w:rsid w:val="008A246E"/>
    <w:rsid w:val="008C1DC5"/>
    <w:rsid w:val="00922C6E"/>
    <w:rsid w:val="009C2ED2"/>
    <w:rsid w:val="00A27F7D"/>
    <w:rsid w:val="00B16FE4"/>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EFD90-A44C-43B0-AC76-F3E2E10F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213F-EF73-4BC2-8DD0-13DDC4F8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412</Words>
  <Characters>2269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5</cp:revision>
  <cp:lastPrinted>2014-12-26T13:38:00Z</cp:lastPrinted>
  <dcterms:created xsi:type="dcterms:W3CDTF">2015-02-03T15:20:00Z</dcterms:created>
  <dcterms:modified xsi:type="dcterms:W3CDTF">2015-02-05T14:04:00Z</dcterms:modified>
</cp:coreProperties>
</file>